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黑体" w:eastAsia="黑体"/>
          <w:sz w:val="32"/>
          <w:szCs w:val="32"/>
        </w:rPr>
      </w:pPr>
      <w:r>
        <w:rPr>
          <w:rFonts w:ascii="黑体" w:eastAsia="黑体" w:hint="eastAsia"/>
          <w:sz w:val="32"/>
          <w:szCs w:val="32"/>
        </w:rPr>
        <w:t>附件1</w:t>
      </w:r>
    </w:p>
    <w:p>
      <w:pPr>
        <w:spacing w:afterLines="50" w:after="156" w:line="480" w:lineRule="auto"/>
        <w:jc w:val="center"/>
        <w:outlineLvl w:val="0"/>
        <w:rPr>
          <w:rFonts w:ascii="方正小标宋_GBK" w:eastAsia="方正小标宋_GBK"/>
          <w:sz w:val="36"/>
        </w:rPr>
      </w:pPr>
      <w:r>
        <w:rPr>
          <w:rFonts w:ascii="方正小标宋_GBK" w:eastAsia="方正小标宋_GBK" w:hint="eastAsia"/>
          <w:sz w:val="36"/>
        </w:rPr>
        <w:t>202</w:t>
      </w:r>
      <w:r>
        <w:rPr>
          <w:rFonts w:ascii="方正小标宋_GBK" w:eastAsia="方正小标宋_GBK" w:hint="eastAsia"/>
          <w:sz w:val="36"/>
          <w:lang w:val="en-US" w:eastAsia="zh-CN"/>
        </w:rPr>
        <w:t>1</w:t>
      </w:r>
      <w:r>
        <w:rPr>
          <w:rFonts w:ascii="方正小标宋_GBK" w:eastAsia="方正小标宋_GBK" w:hint="eastAsia"/>
          <w:sz w:val="36"/>
        </w:rPr>
        <w:t>年度节能诊断服务机构推荐名单</w:t>
      </w:r>
    </w:p>
    <w:tbl>
      <w:tblPr>
        <w:jc w:val="cent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7"/>
        <w:gridCol w:w="2657"/>
        <w:gridCol w:w="1440"/>
        <w:gridCol w:w="2070"/>
        <w:gridCol w:w="2105"/>
        <w:gridCol w:w="2750"/>
        <w:gridCol w:w="2265"/>
      </w:tblGrid>
      <w:tr>
        <w:trPr>
          <w:trHeight w:val="1134"/>
        </w:trPr>
        <w:tc>
          <w:tcPr>
            <w:tcW w:w="887" w:type="dxa"/>
            <w:tcBorders>
              <w:tl2br w:val="nil"/>
              <w:tr2bl w:val="nil"/>
            </w:tcBorders>
            <w:vAlign w:val="center"/>
          </w:tcPr>
          <w:p>
            <w:pPr>
              <w:snapToGrid w:val="0"/>
              <w:spacing w:line="240" w:lineRule="auto"/>
              <w:jc w:val="center"/>
              <w:outlineLvl w:val="0"/>
              <w:rPr>
                <w:rFonts w:ascii="仿宋" w:eastAsia="仿宋"/>
                <w:sz w:val="28"/>
                <w:szCs w:val="24"/>
              </w:rPr>
            </w:pPr>
            <w:r>
              <w:rPr>
                <w:rFonts w:ascii="黑体" w:eastAsia="黑体" w:hint="eastAsia"/>
                <w:sz w:val="28"/>
                <w:szCs w:val="24"/>
              </w:rPr>
              <w:t>序号</w:t>
            </w:r>
          </w:p>
        </w:tc>
        <w:tc>
          <w:tcPr>
            <w:tcW w:w="2657" w:type="dxa"/>
            <w:tcBorders>
              <w:tl2br w:val="nil"/>
              <w:tr2bl w:val="nil"/>
            </w:tcBorders>
            <w:vAlign w:val="center"/>
          </w:tcPr>
          <w:p>
            <w:pPr>
              <w:snapToGrid w:val="0"/>
              <w:spacing w:line="240" w:lineRule="auto"/>
              <w:jc w:val="center"/>
              <w:outlineLvl w:val="0"/>
              <w:rPr>
                <w:rFonts w:ascii="仿宋" w:eastAsia="仿宋"/>
                <w:sz w:val="28"/>
                <w:szCs w:val="24"/>
              </w:rPr>
            </w:pPr>
            <w:r>
              <w:rPr>
                <w:rFonts w:ascii="黑体" w:eastAsia="黑体" w:hint="eastAsia"/>
                <w:sz w:val="28"/>
                <w:szCs w:val="24"/>
              </w:rPr>
              <w:t>机构名称</w:t>
            </w:r>
          </w:p>
        </w:tc>
        <w:tc>
          <w:tcPr>
            <w:tcW w:w="1440" w:type="dxa"/>
            <w:tcBorders>
              <w:tl2br w:val="nil"/>
              <w:tr2bl w:val="nil"/>
            </w:tcBorders>
            <w:vAlign w:val="center"/>
          </w:tcPr>
          <w:p>
            <w:pPr>
              <w:snapToGrid w:val="0"/>
              <w:spacing w:line="240" w:lineRule="auto"/>
              <w:jc w:val="center"/>
              <w:outlineLvl w:val="0"/>
              <w:rPr>
                <w:rFonts w:ascii="黑体" w:eastAsia="黑体"/>
                <w:sz w:val="28"/>
                <w:szCs w:val="24"/>
              </w:rPr>
            </w:pPr>
            <w:r>
              <w:rPr>
                <w:rFonts w:ascii="黑体" w:eastAsia="黑体" w:hint="eastAsia"/>
                <w:sz w:val="28"/>
                <w:szCs w:val="24"/>
              </w:rPr>
              <w:t>主要服务</w:t>
            </w:r>
          </w:p>
          <w:p>
            <w:pPr>
              <w:snapToGrid w:val="0"/>
              <w:spacing w:line="240" w:lineRule="auto"/>
              <w:jc w:val="center"/>
              <w:outlineLvl w:val="0"/>
              <w:rPr>
                <w:rFonts w:ascii="黑体" w:eastAsia="黑体"/>
                <w:sz w:val="28"/>
                <w:szCs w:val="24"/>
              </w:rPr>
            </w:pPr>
            <w:r>
              <w:rPr>
                <w:rFonts w:ascii="黑体" w:eastAsia="黑体" w:hint="eastAsia"/>
                <w:sz w:val="28"/>
                <w:szCs w:val="24"/>
              </w:rPr>
              <w:t>地区</w:t>
            </w:r>
          </w:p>
        </w:tc>
        <w:tc>
          <w:tcPr>
            <w:tcW w:w="2070" w:type="dxa"/>
            <w:tcBorders>
              <w:tl2br w:val="nil"/>
              <w:tr2bl w:val="nil"/>
            </w:tcBorders>
            <w:vAlign w:val="center"/>
          </w:tcPr>
          <w:p>
            <w:pPr>
              <w:snapToGrid w:val="0"/>
              <w:spacing w:line="240" w:lineRule="auto"/>
              <w:jc w:val="center"/>
              <w:outlineLvl w:val="0"/>
              <w:rPr>
                <w:rFonts w:ascii="黑体" w:eastAsia="黑体" w:hint="eastAsia"/>
                <w:sz w:val="28"/>
                <w:szCs w:val="24"/>
                <w:lang w:eastAsia="zh-CN"/>
              </w:rPr>
            </w:pPr>
            <w:r>
              <w:rPr>
                <w:rFonts w:ascii="黑体" w:eastAsia="黑体" w:hint="eastAsia"/>
                <w:sz w:val="28"/>
                <w:szCs w:val="24"/>
                <w:lang w:eastAsia="zh-CN"/>
              </w:rPr>
              <w:t>工作基础</w:t>
            </w:r>
          </w:p>
        </w:tc>
        <w:tc>
          <w:tcPr>
            <w:tcW w:w="2105" w:type="dxa"/>
            <w:tcBorders>
              <w:tl2br w:val="nil"/>
              <w:tr2bl w:val="nil"/>
            </w:tcBorders>
            <w:vAlign w:val="center"/>
          </w:tcPr>
          <w:p>
            <w:pPr>
              <w:snapToGrid w:val="0"/>
              <w:spacing w:line="240" w:lineRule="auto"/>
              <w:jc w:val="center"/>
              <w:outlineLvl w:val="0"/>
              <w:rPr>
                <w:rFonts w:ascii="黑体" w:eastAsia="黑体"/>
                <w:sz w:val="28"/>
                <w:szCs w:val="24"/>
                <w:lang w:val="en-US" w:eastAsia="zh-CN"/>
              </w:rPr>
            </w:pPr>
            <w:r>
              <w:rPr>
                <w:rFonts w:ascii="黑体" w:eastAsia="黑体" w:hint="eastAsia"/>
                <w:sz w:val="28"/>
                <w:szCs w:val="24"/>
                <w:lang w:val="en-US" w:eastAsia="zh-CN"/>
              </w:rPr>
              <w:t>21年承诺服务省内企业数量</w:t>
            </w:r>
          </w:p>
        </w:tc>
        <w:tc>
          <w:tcPr>
            <w:tcW w:w="2750" w:type="dxa"/>
            <w:tcBorders>
              <w:tl2br w:val="nil"/>
              <w:tr2bl w:val="nil"/>
            </w:tcBorders>
            <w:vAlign w:val="center"/>
          </w:tcPr>
          <w:p>
            <w:pPr>
              <w:snapToGrid w:val="0"/>
              <w:spacing w:line="240" w:lineRule="auto"/>
              <w:jc w:val="center"/>
              <w:outlineLvl w:val="0"/>
              <w:rPr>
                <w:rFonts w:ascii="黑体" w:eastAsia="黑体" w:hint="eastAsia"/>
                <w:sz w:val="28"/>
                <w:szCs w:val="24"/>
                <w:lang w:eastAsia="zh-CN"/>
              </w:rPr>
            </w:pPr>
            <w:r>
              <w:rPr>
                <w:rFonts w:ascii="黑体" w:eastAsia="黑体" w:hint="eastAsia"/>
                <w:sz w:val="28"/>
                <w:szCs w:val="24"/>
                <w:lang w:eastAsia="zh-CN"/>
              </w:rPr>
              <w:t>提供实施现场节能诊断服务团队人数</w:t>
            </w:r>
          </w:p>
        </w:tc>
        <w:tc>
          <w:tcPr>
            <w:tcW w:w="2265" w:type="dxa"/>
            <w:tcBorders>
              <w:tl2br w:val="nil"/>
              <w:tr2bl w:val="nil"/>
            </w:tcBorders>
            <w:vAlign w:val="center"/>
          </w:tcPr>
          <w:p>
            <w:pPr>
              <w:snapToGrid w:val="0"/>
              <w:spacing w:line="240" w:lineRule="auto"/>
              <w:jc w:val="center"/>
              <w:outlineLvl w:val="0"/>
              <w:rPr>
                <w:rFonts w:ascii="黑体" w:eastAsia="黑体"/>
                <w:sz w:val="28"/>
                <w:szCs w:val="24"/>
              </w:rPr>
            </w:pPr>
            <w:r>
              <w:rPr>
                <w:rFonts w:ascii="黑体" w:eastAsia="黑体" w:hint="eastAsia"/>
                <w:sz w:val="28"/>
                <w:szCs w:val="24"/>
              </w:rPr>
              <w:t>备注</w:t>
            </w:r>
          </w:p>
        </w:tc>
      </w:tr>
      <w:tr>
        <w:trPr>
          <w:trHeight w:val="850"/>
        </w:trPr>
        <w:tc>
          <w:tcPr>
            <w:tcW w:w="887" w:type="dxa"/>
            <w:tcBorders>
              <w:tl2br w:val="nil"/>
              <w:tr2bl w:val="nil"/>
            </w:tcBorders>
            <w:vAlign w:val="center"/>
          </w:tcPr>
          <w:p>
            <w:pPr>
              <w:snapToGrid w:val="0"/>
              <w:spacing w:line="240" w:lineRule="auto"/>
              <w:jc w:val="center"/>
              <w:outlineLvl w:val="0"/>
              <w:rPr>
                <w:rFonts w:ascii="仿宋" w:eastAsia="仿宋"/>
                <w:sz w:val="28"/>
                <w:szCs w:val="24"/>
              </w:rPr>
            </w:pPr>
            <w:r>
              <w:rPr>
                <w:rFonts w:ascii="仿宋" w:eastAsia="仿宋" w:hint="eastAsia"/>
                <w:sz w:val="28"/>
                <w:szCs w:val="24"/>
              </w:rPr>
              <w:t>1</w:t>
            </w:r>
          </w:p>
        </w:tc>
        <w:tc>
          <w:tcPr>
            <w:tcW w:w="2657" w:type="dxa"/>
            <w:tcBorders>
              <w:tl2br w:val="nil"/>
              <w:tr2bl w:val="nil"/>
            </w:tcBorders>
            <w:vAlign w:val="center"/>
          </w:tcPr>
          <w:p>
            <w:pPr>
              <w:snapToGrid w:val="0"/>
              <w:spacing w:line="240" w:lineRule="auto"/>
              <w:outlineLvl w:val="0"/>
              <w:rPr>
                <w:rFonts w:ascii="仿宋" w:eastAsia="仿宋"/>
                <w:sz w:val="28"/>
                <w:szCs w:val="24"/>
              </w:rPr>
            </w:pPr>
          </w:p>
        </w:tc>
        <w:tc>
          <w:tcPr>
            <w:tcW w:w="1440" w:type="dxa"/>
            <w:tcBorders>
              <w:tl2br w:val="nil"/>
              <w:tr2bl w:val="nil"/>
            </w:tcBorders>
            <w:vAlign w:val="center"/>
          </w:tcPr>
          <w:p>
            <w:pPr>
              <w:snapToGrid w:val="0"/>
              <w:spacing w:line="240" w:lineRule="auto"/>
              <w:outlineLvl w:val="0"/>
              <w:rPr>
                <w:rFonts w:ascii="仿宋" w:eastAsia="仿宋"/>
                <w:sz w:val="28"/>
                <w:szCs w:val="24"/>
              </w:rPr>
            </w:pPr>
          </w:p>
        </w:tc>
        <w:tc>
          <w:tcPr>
            <w:tcW w:w="2070" w:type="dxa"/>
            <w:tcBorders>
              <w:tl2br w:val="nil"/>
              <w:tr2bl w:val="nil"/>
            </w:tcBorders>
            <w:vAlign w:val="center"/>
          </w:tcPr>
          <w:p>
            <w:pPr>
              <w:snapToGrid w:val="0"/>
              <w:spacing w:line="240" w:lineRule="auto"/>
              <w:outlineLvl w:val="0"/>
              <w:rPr>
                <w:rFonts w:ascii="仿宋" w:eastAsia="仿宋"/>
                <w:sz w:val="28"/>
                <w:szCs w:val="24"/>
              </w:rPr>
            </w:pPr>
          </w:p>
        </w:tc>
        <w:tc>
          <w:tcPr>
            <w:tcW w:w="2105" w:type="dxa"/>
            <w:tcBorders>
              <w:tl2br w:val="nil"/>
              <w:tr2bl w:val="nil"/>
            </w:tcBorders>
            <w:vAlign w:val="center"/>
          </w:tcPr>
          <w:p>
            <w:pPr>
              <w:snapToGrid w:val="0"/>
              <w:spacing w:line="240" w:lineRule="auto"/>
              <w:outlineLvl w:val="0"/>
              <w:rPr>
                <w:rFonts w:ascii="仿宋" w:eastAsia="仿宋"/>
                <w:sz w:val="28"/>
                <w:szCs w:val="24"/>
              </w:rPr>
            </w:pPr>
          </w:p>
        </w:tc>
        <w:tc>
          <w:tcPr>
            <w:tcW w:w="2750" w:type="dxa"/>
            <w:tcBorders>
              <w:tl2br w:val="nil"/>
              <w:tr2bl w:val="nil"/>
            </w:tcBorders>
            <w:vAlign w:val="center"/>
          </w:tcPr>
          <w:p>
            <w:pPr>
              <w:snapToGrid w:val="0"/>
              <w:spacing w:line="240" w:lineRule="auto"/>
              <w:outlineLvl w:val="0"/>
              <w:rPr>
                <w:rFonts w:ascii="仿宋" w:eastAsia="仿宋"/>
                <w:sz w:val="28"/>
                <w:szCs w:val="24"/>
              </w:rPr>
            </w:pPr>
          </w:p>
        </w:tc>
        <w:tc>
          <w:tcPr>
            <w:tcW w:w="2265" w:type="dxa"/>
            <w:tcBorders>
              <w:tl2br w:val="nil"/>
              <w:tr2bl w:val="nil"/>
            </w:tcBorders>
            <w:vAlign w:val="center"/>
          </w:tcPr>
          <w:p>
            <w:pPr>
              <w:snapToGrid w:val="0"/>
              <w:spacing w:line="240" w:lineRule="auto"/>
              <w:outlineLvl w:val="0"/>
              <w:rPr>
                <w:rFonts w:ascii="仿宋" w:eastAsia="仿宋"/>
                <w:sz w:val="28"/>
                <w:szCs w:val="24"/>
              </w:rPr>
            </w:pPr>
          </w:p>
        </w:tc>
      </w:tr>
      <w:tr>
        <w:trPr>
          <w:trHeight w:val="850"/>
        </w:trPr>
        <w:tc>
          <w:tcPr>
            <w:tcW w:w="887" w:type="dxa"/>
            <w:tcBorders>
              <w:tl2br w:val="nil"/>
              <w:tr2bl w:val="nil"/>
            </w:tcBorders>
            <w:vAlign w:val="center"/>
          </w:tcPr>
          <w:p>
            <w:pPr>
              <w:snapToGrid w:val="0"/>
              <w:spacing w:line="240" w:lineRule="auto"/>
              <w:jc w:val="center"/>
              <w:outlineLvl w:val="0"/>
              <w:rPr>
                <w:rFonts w:ascii="仿宋" w:eastAsia="仿宋"/>
                <w:sz w:val="28"/>
                <w:szCs w:val="24"/>
              </w:rPr>
            </w:pPr>
            <w:r>
              <w:rPr>
                <w:rFonts w:ascii="仿宋" w:eastAsia="仿宋" w:hint="eastAsia"/>
                <w:sz w:val="28"/>
                <w:szCs w:val="24"/>
              </w:rPr>
              <w:t>2</w:t>
            </w:r>
          </w:p>
        </w:tc>
        <w:tc>
          <w:tcPr>
            <w:tcW w:w="2657" w:type="dxa"/>
            <w:tcBorders>
              <w:tl2br w:val="nil"/>
              <w:tr2bl w:val="nil"/>
            </w:tcBorders>
            <w:vAlign w:val="center"/>
          </w:tcPr>
          <w:p>
            <w:pPr>
              <w:snapToGrid w:val="0"/>
              <w:spacing w:line="240" w:lineRule="auto"/>
              <w:outlineLvl w:val="0"/>
              <w:rPr>
                <w:rFonts w:ascii="仿宋" w:eastAsia="仿宋"/>
                <w:sz w:val="28"/>
                <w:szCs w:val="24"/>
              </w:rPr>
            </w:pPr>
          </w:p>
        </w:tc>
        <w:tc>
          <w:tcPr>
            <w:tcW w:w="1440" w:type="dxa"/>
            <w:tcBorders>
              <w:tl2br w:val="nil"/>
              <w:tr2bl w:val="nil"/>
            </w:tcBorders>
            <w:vAlign w:val="center"/>
          </w:tcPr>
          <w:p>
            <w:pPr>
              <w:snapToGrid w:val="0"/>
              <w:spacing w:line="240" w:lineRule="auto"/>
              <w:outlineLvl w:val="0"/>
              <w:rPr>
                <w:rFonts w:ascii="仿宋" w:eastAsia="仿宋"/>
                <w:sz w:val="28"/>
                <w:szCs w:val="24"/>
              </w:rPr>
            </w:pPr>
          </w:p>
        </w:tc>
        <w:tc>
          <w:tcPr>
            <w:tcW w:w="2070" w:type="dxa"/>
            <w:tcBorders>
              <w:tl2br w:val="nil"/>
              <w:tr2bl w:val="nil"/>
            </w:tcBorders>
            <w:vAlign w:val="center"/>
          </w:tcPr>
          <w:p>
            <w:pPr>
              <w:snapToGrid w:val="0"/>
              <w:spacing w:line="240" w:lineRule="auto"/>
              <w:outlineLvl w:val="0"/>
              <w:rPr>
                <w:rFonts w:ascii="仿宋" w:eastAsia="仿宋"/>
                <w:sz w:val="28"/>
                <w:szCs w:val="24"/>
              </w:rPr>
            </w:pPr>
          </w:p>
        </w:tc>
        <w:tc>
          <w:tcPr>
            <w:tcW w:w="2105" w:type="dxa"/>
            <w:tcBorders>
              <w:tl2br w:val="nil"/>
              <w:tr2bl w:val="nil"/>
            </w:tcBorders>
            <w:vAlign w:val="center"/>
          </w:tcPr>
          <w:p>
            <w:pPr>
              <w:snapToGrid w:val="0"/>
              <w:spacing w:line="240" w:lineRule="auto"/>
              <w:outlineLvl w:val="0"/>
              <w:rPr>
                <w:rFonts w:ascii="仿宋" w:eastAsia="仿宋"/>
                <w:sz w:val="28"/>
                <w:szCs w:val="24"/>
              </w:rPr>
            </w:pPr>
          </w:p>
        </w:tc>
        <w:tc>
          <w:tcPr>
            <w:tcW w:w="2750" w:type="dxa"/>
            <w:tcBorders>
              <w:tl2br w:val="nil"/>
              <w:tr2bl w:val="nil"/>
            </w:tcBorders>
            <w:vAlign w:val="center"/>
          </w:tcPr>
          <w:p>
            <w:pPr>
              <w:snapToGrid w:val="0"/>
              <w:spacing w:line="240" w:lineRule="auto"/>
              <w:outlineLvl w:val="0"/>
              <w:rPr>
                <w:rFonts w:ascii="仿宋" w:eastAsia="仿宋"/>
                <w:sz w:val="28"/>
                <w:szCs w:val="24"/>
              </w:rPr>
            </w:pPr>
          </w:p>
        </w:tc>
        <w:tc>
          <w:tcPr>
            <w:tcW w:w="2265" w:type="dxa"/>
            <w:tcBorders>
              <w:tl2br w:val="nil"/>
              <w:tr2bl w:val="nil"/>
            </w:tcBorders>
            <w:vAlign w:val="center"/>
          </w:tcPr>
          <w:p>
            <w:pPr>
              <w:snapToGrid w:val="0"/>
              <w:spacing w:line="240" w:lineRule="auto"/>
              <w:outlineLvl w:val="0"/>
              <w:rPr>
                <w:rFonts w:ascii="仿宋" w:eastAsia="仿宋"/>
                <w:sz w:val="28"/>
                <w:szCs w:val="24"/>
              </w:rPr>
            </w:pPr>
          </w:p>
        </w:tc>
      </w:tr>
      <w:tr>
        <w:trPr>
          <w:trHeight w:val="850"/>
        </w:trPr>
        <w:tc>
          <w:tcPr>
            <w:tcW w:w="887" w:type="dxa"/>
            <w:tcBorders>
              <w:tl2br w:val="nil"/>
              <w:tr2bl w:val="nil"/>
            </w:tcBorders>
            <w:vAlign w:val="center"/>
          </w:tcPr>
          <w:p>
            <w:pPr>
              <w:snapToGrid w:val="0"/>
              <w:spacing w:line="240" w:lineRule="auto"/>
              <w:jc w:val="center"/>
              <w:outlineLvl w:val="0"/>
              <w:rPr>
                <w:rFonts w:ascii="仿宋" w:eastAsia="仿宋"/>
                <w:sz w:val="28"/>
                <w:szCs w:val="24"/>
              </w:rPr>
            </w:pPr>
            <w:r>
              <w:rPr>
                <w:rFonts w:ascii="仿宋" w:eastAsia="仿宋" w:hint="eastAsia"/>
                <w:sz w:val="28"/>
                <w:szCs w:val="24"/>
              </w:rPr>
              <w:t>3</w:t>
            </w:r>
          </w:p>
        </w:tc>
        <w:tc>
          <w:tcPr>
            <w:tcW w:w="2657" w:type="dxa"/>
            <w:tcBorders>
              <w:tl2br w:val="nil"/>
              <w:tr2bl w:val="nil"/>
            </w:tcBorders>
            <w:vAlign w:val="center"/>
          </w:tcPr>
          <w:p>
            <w:pPr>
              <w:snapToGrid w:val="0"/>
              <w:spacing w:line="240" w:lineRule="auto"/>
              <w:outlineLvl w:val="0"/>
              <w:rPr>
                <w:rFonts w:ascii="仿宋" w:eastAsia="仿宋"/>
                <w:sz w:val="28"/>
                <w:szCs w:val="24"/>
              </w:rPr>
            </w:pPr>
          </w:p>
        </w:tc>
        <w:tc>
          <w:tcPr>
            <w:tcW w:w="1440" w:type="dxa"/>
            <w:tcBorders>
              <w:tl2br w:val="nil"/>
              <w:tr2bl w:val="nil"/>
            </w:tcBorders>
            <w:vAlign w:val="center"/>
          </w:tcPr>
          <w:p>
            <w:pPr>
              <w:snapToGrid w:val="0"/>
              <w:spacing w:line="240" w:lineRule="auto"/>
              <w:outlineLvl w:val="0"/>
              <w:rPr>
                <w:rFonts w:ascii="仿宋" w:eastAsia="仿宋"/>
                <w:sz w:val="28"/>
                <w:szCs w:val="24"/>
              </w:rPr>
            </w:pPr>
          </w:p>
        </w:tc>
        <w:tc>
          <w:tcPr>
            <w:tcW w:w="2070" w:type="dxa"/>
            <w:tcBorders>
              <w:tl2br w:val="nil"/>
              <w:tr2bl w:val="nil"/>
            </w:tcBorders>
            <w:vAlign w:val="center"/>
          </w:tcPr>
          <w:p>
            <w:pPr>
              <w:snapToGrid w:val="0"/>
              <w:spacing w:line="240" w:lineRule="auto"/>
              <w:outlineLvl w:val="0"/>
              <w:rPr>
                <w:rFonts w:ascii="仿宋" w:eastAsia="仿宋"/>
                <w:sz w:val="28"/>
                <w:szCs w:val="24"/>
              </w:rPr>
            </w:pPr>
          </w:p>
        </w:tc>
        <w:tc>
          <w:tcPr>
            <w:tcW w:w="2105" w:type="dxa"/>
            <w:tcBorders>
              <w:tl2br w:val="nil"/>
              <w:tr2bl w:val="nil"/>
            </w:tcBorders>
            <w:vAlign w:val="center"/>
          </w:tcPr>
          <w:p>
            <w:pPr>
              <w:snapToGrid w:val="0"/>
              <w:spacing w:line="240" w:lineRule="auto"/>
              <w:outlineLvl w:val="0"/>
              <w:rPr>
                <w:rFonts w:ascii="仿宋" w:eastAsia="仿宋"/>
                <w:sz w:val="28"/>
                <w:szCs w:val="24"/>
              </w:rPr>
            </w:pPr>
          </w:p>
        </w:tc>
        <w:tc>
          <w:tcPr>
            <w:tcW w:w="2750" w:type="dxa"/>
            <w:tcBorders>
              <w:tl2br w:val="nil"/>
              <w:tr2bl w:val="nil"/>
            </w:tcBorders>
            <w:vAlign w:val="center"/>
          </w:tcPr>
          <w:p>
            <w:pPr>
              <w:snapToGrid w:val="0"/>
              <w:spacing w:line="240" w:lineRule="auto"/>
              <w:outlineLvl w:val="0"/>
              <w:rPr>
                <w:rFonts w:ascii="仿宋" w:eastAsia="仿宋"/>
                <w:sz w:val="28"/>
                <w:szCs w:val="24"/>
              </w:rPr>
            </w:pPr>
          </w:p>
        </w:tc>
        <w:tc>
          <w:tcPr>
            <w:tcW w:w="2265" w:type="dxa"/>
            <w:tcBorders>
              <w:tl2br w:val="nil"/>
              <w:tr2bl w:val="nil"/>
            </w:tcBorders>
            <w:vAlign w:val="center"/>
          </w:tcPr>
          <w:p>
            <w:pPr>
              <w:snapToGrid w:val="0"/>
              <w:spacing w:line="240" w:lineRule="auto"/>
              <w:outlineLvl w:val="0"/>
              <w:rPr>
                <w:rFonts w:ascii="仿宋" w:eastAsia="仿宋"/>
                <w:sz w:val="28"/>
                <w:szCs w:val="24"/>
              </w:rPr>
            </w:pPr>
          </w:p>
        </w:tc>
      </w:tr>
      <w:tr>
        <w:trPr>
          <w:trHeight w:val="850"/>
        </w:trPr>
        <w:tc>
          <w:tcPr>
            <w:tcW w:w="887" w:type="dxa"/>
            <w:tcBorders>
              <w:tl2br w:val="nil"/>
              <w:tr2bl w:val="nil"/>
            </w:tcBorders>
            <w:vAlign w:val="center"/>
          </w:tcPr>
          <w:p>
            <w:pPr>
              <w:snapToGrid w:val="0"/>
              <w:spacing w:line="240" w:lineRule="auto"/>
              <w:jc w:val="center"/>
              <w:outlineLvl w:val="0"/>
              <w:rPr>
                <w:rFonts w:ascii="仿宋" w:eastAsia="仿宋"/>
                <w:sz w:val="28"/>
                <w:szCs w:val="24"/>
              </w:rPr>
            </w:pPr>
            <w:r>
              <w:rPr>
                <w:rFonts w:ascii="仿宋" w:eastAsia="仿宋"/>
                <w:sz w:val="28"/>
                <w:szCs w:val="24"/>
              </w:rPr>
              <w:t>4</w:t>
            </w:r>
          </w:p>
        </w:tc>
        <w:tc>
          <w:tcPr>
            <w:tcW w:w="2657" w:type="dxa"/>
            <w:tcBorders>
              <w:tl2br w:val="nil"/>
              <w:tr2bl w:val="nil"/>
            </w:tcBorders>
            <w:vAlign w:val="center"/>
          </w:tcPr>
          <w:p>
            <w:pPr>
              <w:snapToGrid w:val="0"/>
              <w:spacing w:line="240" w:lineRule="auto"/>
              <w:outlineLvl w:val="0"/>
              <w:rPr>
                <w:rFonts w:ascii="仿宋" w:eastAsia="仿宋"/>
                <w:sz w:val="28"/>
                <w:szCs w:val="24"/>
              </w:rPr>
            </w:pPr>
          </w:p>
        </w:tc>
        <w:tc>
          <w:tcPr>
            <w:tcW w:w="1440" w:type="dxa"/>
            <w:tcBorders>
              <w:tl2br w:val="nil"/>
              <w:tr2bl w:val="nil"/>
            </w:tcBorders>
            <w:vAlign w:val="center"/>
          </w:tcPr>
          <w:p>
            <w:pPr>
              <w:snapToGrid w:val="0"/>
              <w:spacing w:line="240" w:lineRule="auto"/>
              <w:outlineLvl w:val="0"/>
              <w:rPr>
                <w:rFonts w:ascii="仿宋" w:eastAsia="仿宋"/>
                <w:sz w:val="28"/>
                <w:szCs w:val="24"/>
              </w:rPr>
            </w:pPr>
          </w:p>
        </w:tc>
        <w:tc>
          <w:tcPr>
            <w:tcW w:w="2070" w:type="dxa"/>
            <w:tcBorders>
              <w:tl2br w:val="nil"/>
              <w:tr2bl w:val="nil"/>
            </w:tcBorders>
            <w:vAlign w:val="center"/>
          </w:tcPr>
          <w:p>
            <w:pPr>
              <w:snapToGrid w:val="0"/>
              <w:spacing w:line="240" w:lineRule="auto"/>
              <w:outlineLvl w:val="0"/>
              <w:rPr>
                <w:rFonts w:ascii="仿宋" w:eastAsia="仿宋"/>
                <w:sz w:val="28"/>
                <w:szCs w:val="24"/>
              </w:rPr>
            </w:pPr>
          </w:p>
        </w:tc>
        <w:tc>
          <w:tcPr>
            <w:tcW w:w="2105" w:type="dxa"/>
            <w:tcBorders>
              <w:tl2br w:val="nil"/>
              <w:tr2bl w:val="nil"/>
            </w:tcBorders>
            <w:vAlign w:val="center"/>
          </w:tcPr>
          <w:p>
            <w:pPr>
              <w:snapToGrid w:val="0"/>
              <w:spacing w:line="240" w:lineRule="auto"/>
              <w:outlineLvl w:val="0"/>
              <w:rPr>
                <w:rFonts w:ascii="仿宋" w:eastAsia="仿宋"/>
                <w:sz w:val="28"/>
                <w:szCs w:val="24"/>
              </w:rPr>
            </w:pPr>
          </w:p>
        </w:tc>
        <w:tc>
          <w:tcPr>
            <w:tcW w:w="2750" w:type="dxa"/>
            <w:tcBorders>
              <w:tl2br w:val="nil"/>
              <w:tr2bl w:val="nil"/>
            </w:tcBorders>
            <w:vAlign w:val="center"/>
          </w:tcPr>
          <w:p>
            <w:pPr>
              <w:snapToGrid w:val="0"/>
              <w:spacing w:line="240" w:lineRule="auto"/>
              <w:outlineLvl w:val="0"/>
              <w:rPr>
                <w:rFonts w:ascii="仿宋" w:eastAsia="仿宋"/>
                <w:sz w:val="28"/>
                <w:szCs w:val="24"/>
              </w:rPr>
            </w:pPr>
          </w:p>
        </w:tc>
        <w:tc>
          <w:tcPr>
            <w:tcW w:w="2265" w:type="dxa"/>
            <w:tcBorders>
              <w:tl2br w:val="nil"/>
              <w:tr2bl w:val="nil"/>
            </w:tcBorders>
            <w:vAlign w:val="center"/>
          </w:tcPr>
          <w:p>
            <w:pPr>
              <w:snapToGrid w:val="0"/>
              <w:spacing w:line="240" w:lineRule="auto"/>
              <w:outlineLvl w:val="0"/>
              <w:rPr>
                <w:rFonts w:ascii="仿宋" w:eastAsia="仿宋"/>
                <w:sz w:val="28"/>
                <w:szCs w:val="24"/>
              </w:rPr>
            </w:pPr>
          </w:p>
        </w:tc>
      </w:tr>
      <w:tr>
        <w:trPr>
          <w:trHeight w:val="850"/>
        </w:trPr>
        <w:tc>
          <w:tcPr>
            <w:tcW w:w="887" w:type="dxa"/>
            <w:tcBorders>
              <w:tl2br w:val="nil"/>
              <w:tr2bl w:val="nil"/>
            </w:tcBorders>
            <w:vAlign w:val="center"/>
          </w:tcPr>
          <w:p>
            <w:pPr>
              <w:snapToGrid w:val="0"/>
              <w:spacing w:line="240" w:lineRule="auto"/>
              <w:jc w:val="center"/>
              <w:outlineLvl w:val="0"/>
              <w:rPr>
                <w:rFonts w:ascii="仿宋" w:eastAsia="仿宋"/>
                <w:sz w:val="28"/>
                <w:szCs w:val="24"/>
              </w:rPr>
            </w:pPr>
            <w:r>
              <w:rPr>
                <w:rFonts w:ascii="仿宋" w:eastAsia="仿宋"/>
                <w:sz w:val="28"/>
                <w:szCs w:val="24"/>
              </w:rPr>
              <w:t>5</w:t>
            </w:r>
          </w:p>
        </w:tc>
        <w:tc>
          <w:tcPr>
            <w:tcW w:w="2657" w:type="dxa"/>
            <w:tcBorders>
              <w:tl2br w:val="nil"/>
              <w:tr2bl w:val="nil"/>
            </w:tcBorders>
            <w:vAlign w:val="center"/>
          </w:tcPr>
          <w:p>
            <w:pPr>
              <w:snapToGrid w:val="0"/>
              <w:spacing w:line="240" w:lineRule="auto"/>
              <w:outlineLvl w:val="0"/>
              <w:rPr>
                <w:rFonts w:ascii="仿宋" w:eastAsia="仿宋"/>
                <w:sz w:val="28"/>
                <w:szCs w:val="24"/>
              </w:rPr>
            </w:pPr>
          </w:p>
        </w:tc>
        <w:tc>
          <w:tcPr>
            <w:tcW w:w="1440" w:type="dxa"/>
            <w:tcBorders>
              <w:tl2br w:val="nil"/>
              <w:tr2bl w:val="nil"/>
            </w:tcBorders>
            <w:vAlign w:val="center"/>
          </w:tcPr>
          <w:p>
            <w:pPr>
              <w:snapToGrid w:val="0"/>
              <w:spacing w:line="240" w:lineRule="auto"/>
              <w:outlineLvl w:val="0"/>
              <w:rPr>
                <w:rFonts w:ascii="仿宋" w:eastAsia="仿宋"/>
                <w:sz w:val="28"/>
                <w:szCs w:val="24"/>
              </w:rPr>
            </w:pPr>
          </w:p>
        </w:tc>
        <w:tc>
          <w:tcPr>
            <w:tcW w:w="2070" w:type="dxa"/>
            <w:tcBorders>
              <w:tl2br w:val="nil"/>
              <w:tr2bl w:val="nil"/>
            </w:tcBorders>
            <w:vAlign w:val="center"/>
          </w:tcPr>
          <w:p>
            <w:pPr>
              <w:snapToGrid w:val="0"/>
              <w:spacing w:line="240" w:lineRule="auto"/>
              <w:outlineLvl w:val="0"/>
              <w:rPr>
                <w:rFonts w:ascii="仿宋" w:eastAsia="仿宋"/>
                <w:sz w:val="28"/>
                <w:szCs w:val="24"/>
              </w:rPr>
            </w:pPr>
          </w:p>
        </w:tc>
        <w:tc>
          <w:tcPr>
            <w:tcW w:w="2105" w:type="dxa"/>
            <w:tcBorders>
              <w:tl2br w:val="nil"/>
              <w:tr2bl w:val="nil"/>
            </w:tcBorders>
            <w:vAlign w:val="center"/>
          </w:tcPr>
          <w:p>
            <w:pPr>
              <w:snapToGrid w:val="0"/>
              <w:spacing w:line="240" w:lineRule="auto"/>
              <w:outlineLvl w:val="0"/>
              <w:rPr>
                <w:rFonts w:ascii="仿宋" w:eastAsia="仿宋"/>
                <w:sz w:val="28"/>
                <w:szCs w:val="24"/>
              </w:rPr>
            </w:pPr>
          </w:p>
        </w:tc>
        <w:tc>
          <w:tcPr>
            <w:tcW w:w="2750" w:type="dxa"/>
            <w:tcBorders>
              <w:tl2br w:val="nil"/>
              <w:tr2bl w:val="nil"/>
            </w:tcBorders>
            <w:vAlign w:val="center"/>
          </w:tcPr>
          <w:p>
            <w:pPr>
              <w:snapToGrid w:val="0"/>
              <w:spacing w:line="240" w:lineRule="auto"/>
              <w:outlineLvl w:val="0"/>
              <w:rPr>
                <w:rFonts w:ascii="仿宋" w:eastAsia="仿宋"/>
                <w:sz w:val="28"/>
                <w:szCs w:val="24"/>
              </w:rPr>
            </w:pPr>
          </w:p>
        </w:tc>
        <w:tc>
          <w:tcPr>
            <w:tcW w:w="2265" w:type="dxa"/>
            <w:tcBorders>
              <w:tl2br w:val="nil"/>
              <w:tr2bl w:val="nil"/>
            </w:tcBorders>
            <w:vAlign w:val="center"/>
          </w:tcPr>
          <w:p>
            <w:pPr>
              <w:snapToGrid w:val="0"/>
              <w:spacing w:line="240" w:lineRule="auto"/>
              <w:outlineLvl w:val="0"/>
              <w:rPr>
                <w:rFonts w:ascii="仿宋" w:eastAsia="仿宋"/>
                <w:sz w:val="28"/>
                <w:szCs w:val="24"/>
              </w:rPr>
            </w:pPr>
          </w:p>
        </w:tc>
      </w:tr>
    </w:tbl>
    <w:p>
      <w:pPr>
        <w:adjustRightInd w:val="0"/>
        <w:snapToGrid w:val="0"/>
        <w:ind w:left="724" w:hangingChars="302" w:hanging="724"/>
        <w:rPr>
          <w:rFonts w:ascii="仿宋_GB2312" w:eastAsia="仿宋_GB2312"/>
          <w:sz w:val="24"/>
          <w:szCs w:val="24"/>
        </w:rPr>
      </w:pPr>
      <w:r>
        <w:rPr>
          <w:rFonts w:ascii="仿宋_GB2312" w:eastAsia="仿宋_GB2312" w:hint="eastAsia"/>
          <w:sz w:val="24"/>
          <w:szCs w:val="24"/>
        </w:rPr>
        <w:t>备注：1.推荐的市场化组织如属于工信部2019</w:t>
      </w:r>
      <w:r>
        <w:rPr>
          <w:rFonts w:ascii="仿宋_GB2312" w:eastAsia="仿宋_GB2312" w:hint="eastAsia"/>
          <w:sz w:val="24"/>
          <w:szCs w:val="24"/>
          <w:lang w:eastAsia="zh-CN"/>
        </w:rPr>
        <w:t>、</w:t>
      </w:r>
      <w:r>
        <w:rPr>
          <w:rFonts w:ascii="仿宋_GB2312" w:eastAsia="仿宋_GB2312" w:hint="eastAsia"/>
          <w:sz w:val="24"/>
          <w:szCs w:val="24"/>
          <w:lang w:val="en-US" w:eastAsia="zh-CN"/>
        </w:rPr>
        <w:t>2020</w:t>
      </w:r>
      <w:r>
        <w:rPr>
          <w:rFonts w:ascii="仿宋_GB2312" w:eastAsia="仿宋_GB2312" w:hint="eastAsia"/>
          <w:sz w:val="24"/>
          <w:szCs w:val="24"/>
        </w:rPr>
        <w:t>年节能诊断服务机构、工业节能与绿色发展评价中心、绿色制造第三方评价机构、绿色制造系统解决方案供应商，请在“备注”一栏注明。</w:t>
      </w:r>
    </w:p>
    <w:p>
      <w:pPr>
        <w:adjustRightInd w:val="0"/>
        <w:snapToGrid w:val="0"/>
        <w:ind w:leftChars="300" w:left="630" w:firstLineChars="50" w:firstLine="120"/>
        <w:rPr>
          <w:rFonts w:ascii="仿宋_GB2312" w:eastAsia="仿宋_GB2312"/>
          <w:sz w:val="24"/>
          <w:szCs w:val="24"/>
        </w:rPr>
      </w:pPr>
      <w:r>
        <w:rPr>
          <w:rFonts w:ascii="仿宋_GB2312" w:eastAsia="仿宋_GB2312" w:hint="eastAsia"/>
          <w:sz w:val="24"/>
          <w:szCs w:val="24"/>
        </w:rPr>
        <w:t>2</w:t>
      </w:r>
      <w:r>
        <w:rPr>
          <w:rFonts w:ascii="仿宋_GB2312" w:eastAsia="仿宋_GB2312"/>
          <w:sz w:val="24"/>
          <w:szCs w:val="24"/>
        </w:rPr>
        <w:t>.</w:t>
      </w:r>
      <w:r>
        <w:rPr>
          <w:rFonts w:ascii="仿宋_GB2312" w:eastAsia="仿宋_GB2312" w:hint="eastAsia"/>
          <w:sz w:val="24"/>
          <w:szCs w:val="24"/>
          <w:lang w:eastAsia="zh-CN"/>
        </w:rPr>
        <w:t>工作基础请填写该机构参与节能诊断服务工作情况，包括服务企业数量、主要服务的行业和领域等</w:t>
      </w:r>
      <w:r>
        <w:rPr>
          <w:rFonts w:ascii="仿宋_GB2312" w:eastAsia="仿宋_GB2312" w:hint="eastAsia"/>
          <w:sz w:val="24"/>
          <w:szCs w:val="24"/>
        </w:rPr>
        <w:t>。</w:t>
      </w:r>
    </w:p>
    <w:p>
      <w:pPr>
        <w:rPr>
          <w:rFonts w:ascii="仿宋_GB2312" w:eastAsia="仿宋_GB2312"/>
          <w:sz w:val="32"/>
          <w:szCs w:val="32"/>
        </w:rPr>
        <w:sectPr>
          <w:pgSz w:w="16838" w:h="11906" w:orient="landscape"/>
          <w:pgMar w:top="1474" w:right="1531" w:bottom="1418" w:left="1418" w:header="851" w:footer="992" w:gutter="0"/>
          <w:pgNumType/>
          <w:docGrid w:type="lines" w:linePitch="312" w:charSpace="0"/>
        </w:sectPr>
      </w:pPr>
    </w:p>
    <w:p>
      <w:pPr>
        <w:rPr>
          <w:rFonts w:ascii="黑体" w:eastAsia="黑体"/>
          <w:sz w:val="32"/>
          <w:szCs w:val="32"/>
        </w:rPr>
      </w:pPr>
      <w:r>
        <w:rPr>
          <w:rFonts w:ascii="黑体" w:eastAsia="黑体" w:hint="eastAsia"/>
          <w:sz w:val="32"/>
          <w:szCs w:val="32"/>
        </w:rPr>
        <w:t>附件2</w:t>
      </w:r>
    </w:p>
    <w:p>
      <w:pPr>
        <w:spacing w:afterLines="50" w:after="156" w:line="600" w:lineRule="exact"/>
        <w:jc w:val="center"/>
        <w:rPr>
          <w:rFonts w:ascii="方正小标宋_GBK" w:eastAsia="方正小标宋_GBK" w:cs="方正小标宋简体"/>
          <w:sz w:val="32"/>
          <w:szCs w:val="32"/>
        </w:rPr>
      </w:pPr>
      <w:r>
        <w:rPr>
          <w:rFonts w:ascii="方正小标宋_GBK" w:eastAsia="方正小标宋_GBK" w:cs="方正小标宋简体" w:hint="eastAsia"/>
          <w:sz w:val="32"/>
          <w:szCs w:val="32"/>
        </w:rPr>
        <w:t>202</w:t>
      </w:r>
      <w:r>
        <w:rPr>
          <w:rFonts w:ascii="方正小标宋_GBK" w:eastAsia="方正小标宋_GBK" w:cs="方正小标宋简体" w:hint="eastAsia"/>
          <w:sz w:val="32"/>
          <w:szCs w:val="32"/>
          <w:lang w:val="en-US" w:eastAsia="zh-CN"/>
        </w:rPr>
        <w:t>1</w:t>
      </w:r>
      <w:r>
        <w:rPr>
          <w:rFonts w:ascii="方正小标宋_GBK" w:eastAsia="方正小标宋_GBK" w:cs="方正小标宋简体" w:hint="eastAsia"/>
          <w:sz w:val="32"/>
          <w:szCs w:val="32"/>
        </w:rPr>
        <w:t>年节能诊断</w:t>
      </w:r>
      <w:r>
        <w:rPr>
          <w:rFonts w:ascii="方正小标宋_GBK" w:eastAsia="方正小标宋_GBK" w:cs="方正小标宋简体" w:hint="eastAsia"/>
          <w:sz w:val="32"/>
          <w:szCs w:val="32"/>
          <w:u w:val="none"/>
          <w:lang w:eastAsia="zh-CN"/>
        </w:rPr>
        <w:t>服务机构</w:t>
      </w:r>
      <w:r>
        <w:rPr>
          <w:rFonts w:ascii="方正小标宋_GBK" w:eastAsia="方正小标宋_GBK" w:cs="方正小标宋简体" w:hint="eastAsia"/>
          <w:sz w:val="32"/>
          <w:szCs w:val="32"/>
        </w:rPr>
        <w:t>申报表</w:t>
      </w:r>
    </w:p>
    <w:tbl>
      <w:tblPr>
        <w:jc w:val="left"/>
        <w:tblInd w:w="7" w:type="dxa"/>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529"/>
        <w:gridCol w:w="2866"/>
        <w:gridCol w:w="992"/>
        <w:gridCol w:w="850"/>
        <w:gridCol w:w="567"/>
        <w:gridCol w:w="2268"/>
      </w:tblGrid>
      <w:tr>
        <w:trPr>
          <w:cantSplit/>
          <w:trHeight w:val="563"/>
        </w:trPr>
        <w:tc>
          <w:tcPr>
            <w:tcW w:w="1529" w:type="dxa"/>
            <w:tcBorders>
              <w:tl2br w:val="nil"/>
              <w:tr2bl w:val="nil"/>
            </w:tcBorders>
            <w:vAlign w:val="center"/>
          </w:tcPr>
          <w:p>
            <w:pPr>
              <w:jc w:val="center"/>
              <w:rPr>
                <w:rFonts w:ascii="仿宋_GB2312" w:eastAsia="仿宋_GB2312"/>
              </w:rPr>
            </w:pPr>
            <w:r>
              <w:rPr>
                <w:rFonts w:ascii="仿宋_GB2312" w:eastAsia="仿宋_GB2312" w:hint="eastAsia"/>
              </w:rPr>
              <w:t>单位名称</w:t>
            </w:r>
          </w:p>
        </w:tc>
        <w:tc>
          <w:tcPr>
            <w:tcW w:w="7543" w:type="dxa"/>
            <w:gridSpan w:val="5"/>
            <w:tcBorders>
              <w:tl2br w:val="nil"/>
              <w:tr2bl w:val="nil"/>
            </w:tcBorders>
            <w:vAlign w:val="center"/>
          </w:tcPr>
          <w:p>
            <w:pPr>
              <w:spacing w:line="240" w:lineRule="auto"/>
              <w:jc w:val="center"/>
              <w:rPr>
                <w:rFonts w:ascii="仿宋_GB2312" w:eastAsia="仿宋_GB2312"/>
              </w:rPr>
            </w:pPr>
          </w:p>
        </w:tc>
      </w:tr>
      <w:tr>
        <w:trPr>
          <w:cantSplit/>
          <w:trHeight w:val="563"/>
        </w:trPr>
        <w:tc>
          <w:tcPr>
            <w:tcW w:w="1529" w:type="dxa"/>
            <w:tcBorders>
              <w:tl2br w:val="nil"/>
              <w:tr2bl w:val="nil"/>
            </w:tcBorders>
            <w:vAlign w:val="center"/>
          </w:tcPr>
          <w:p>
            <w:pPr>
              <w:jc w:val="center"/>
              <w:rPr>
                <w:rFonts w:ascii="仿宋_GB2312" w:eastAsia="仿宋_GB2312"/>
              </w:rPr>
            </w:pPr>
            <w:r>
              <w:rPr>
                <w:rFonts w:ascii="仿宋_GB2312" w:eastAsia="仿宋_GB2312" w:hint="eastAsia"/>
              </w:rPr>
              <w:t>单位性质</w:t>
            </w:r>
          </w:p>
        </w:tc>
        <w:tc>
          <w:tcPr>
            <w:tcW w:w="3858" w:type="dxa"/>
            <w:gridSpan w:val="2"/>
            <w:tcBorders>
              <w:tl2br w:val="nil"/>
              <w:tr2bl w:val="nil"/>
            </w:tcBorders>
            <w:vAlign w:val="center"/>
          </w:tcPr>
          <w:p>
            <w:pPr>
              <w:spacing w:line="240" w:lineRule="auto"/>
              <w:jc w:val="center"/>
              <w:rPr>
                <w:rFonts w:ascii="仿宋_GB2312" w:eastAsia="仿宋_GB2312"/>
              </w:rPr>
            </w:pPr>
          </w:p>
        </w:tc>
        <w:tc>
          <w:tcPr>
            <w:tcW w:w="1417" w:type="dxa"/>
            <w:gridSpan w:val="2"/>
            <w:tcBorders>
              <w:tl2br w:val="nil"/>
              <w:tr2bl w:val="nil"/>
            </w:tcBorders>
            <w:vAlign w:val="center"/>
          </w:tcPr>
          <w:p>
            <w:pPr>
              <w:spacing w:line="240" w:lineRule="auto"/>
              <w:jc w:val="center"/>
              <w:rPr>
                <w:rFonts w:ascii="仿宋_GB2312" w:eastAsia="仿宋_GB2312"/>
              </w:rPr>
            </w:pPr>
            <w:r>
              <w:rPr>
                <w:rFonts w:ascii="仿宋_GB2312" w:eastAsia="仿宋_GB2312" w:hint="eastAsia"/>
              </w:rPr>
              <w:t>单位法人</w:t>
            </w:r>
          </w:p>
        </w:tc>
        <w:tc>
          <w:tcPr>
            <w:tcW w:w="2268" w:type="dxa"/>
            <w:tcBorders>
              <w:tl2br w:val="nil"/>
              <w:tr2bl w:val="nil"/>
            </w:tcBorders>
            <w:vAlign w:val="center"/>
          </w:tcPr>
          <w:p>
            <w:pPr>
              <w:spacing w:line="240" w:lineRule="auto"/>
              <w:jc w:val="center"/>
              <w:rPr>
                <w:rFonts w:ascii="仿宋_GB2312" w:eastAsia="仿宋_GB2312"/>
              </w:rPr>
            </w:pPr>
          </w:p>
        </w:tc>
      </w:tr>
      <w:tr>
        <w:trPr>
          <w:cantSplit/>
          <w:trHeight w:val="540"/>
        </w:trPr>
        <w:tc>
          <w:tcPr>
            <w:tcW w:w="1529" w:type="dxa"/>
            <w:tcBorders>
              <w:tl2br w:val="nil"/>
              <w:tr2bl w:val="nil"/>
            </w:tcBorders>
            <w:vAlign w:val="center"/>
          </w:tcPr>
          <w:p>
            <w:pPr>
              <w:jc w:val="center"/>
              <w:rPr>
                <w:rFonts w:ascii="仿宋_GB2312" w:eastAsia="仿宋_GB2312"/>
              </w:rPr>
            </w:pPr>
            <w:r>
              <w:rPr>
                <w:rFonts w:ascii="仿宋_GB2312" w:eastAsia="仿宋_GB2312" w:hint="eastAsia"/>
              </w:rPr>
              <w:t>单位地址</w:t>
            </w:r>
          </w:p>
        </w:tc>
        <w:tc>
          <w:tcPr>
            <w:tcW w:w="3858" w:type="dxa"/>
            <w:gridSpan w:val="2"/>
            <w:tcBorders>
              <w:tl2br w:val="nil"/>
              <w:tr2bl w:val="nil"/>
            </w:tcBorders>
            <w:vAlign w:val="center"/>
          </w:tcPr>
          <w:p>
            <w:pPr>
              <w:spacing w:line="240" w:lineRule="auto"/>
              <w:jc w:val="center"/>
              <w:rPr>
                <w:rFonts w:ascii="仿宋_GB2312" w:eastAsia="仿宋_GB2312"/>
              </w:rPr>
            </w:pPr>
          </w:p>
        </w:tc>
        <w:tc>
          <w:tcPr>
            <w:tcW w:w="1417" w:type="dxa"/>
            <w:gridSpan w:val="2"/>
            <w:tcBorders>
              <w:tl2br w:val="nil"/>
              <w:tr2bl w:val="nil"/>
            </w:tcBorders>
            <w:vAlign w:val="center"/>
          </w:tcPr>
          <w:p>
            <w:pPr>
              <w:snapToGrid w:val="0"/>
              <w:spacing w:line="240" w:lineRule="auto"/>
              <w:jc w:val="center"/>
              <w:rPr>
                <w:rFonts w:ascii="仿宋_GB2312" w:eastAsia="仿宋_GB2312"/>
              </w:rPr>
            </w:pPr>
            <w:r>
              <w:rPr>
                <w:rFonts w:ascii="仿宋_GB2312" w:eastAsia="仿宋_GB2312" w:hint="eastAsia"/>
              </w:rPr>
              <w:t>从业人员数</w:t>
            </w:r>
          </w:p>
        </w:tc>
        <w:tc>
          <w:tcPr>
            <w:tcW w:w="2268" w:type="dxa"/>
            <w:tcBorders>
              <w:tl2br w:val="nil"/>
              <w:tr2bl w:val="nil"/>
            </w:tcBorders>
            <w:vAlign w:val="center"/>
          </w:tcPr>
          <w:p>
            <w:pPr>
              <w:spacing w:line="240" w:lineRule="auto"/>
              <w:jc w:val="center"/>
              <w:rPr>
                <w:rFonts w:ascii="仿宋_GB2312" w:eastAsia="仿宋_GB2312"/>
              </w:rPr>
            </w:pPr>
          </w:p>
        </w:tc>
      </w:tr>
      <w:tr>
        <w:trPr>
          <w:cantSplit/>
          <w:trHeight w:val="573"/>
        </w:trPr>
        <w:tc>
          <w:tcPr>
            <w:tcW w:w="1529" w:type="dxa"/>
            <w:tcBorders>
              <w:tl2br w:val="nil"/>
              <w:tr2bl w:val="nil"/>
            </w:tcBorders>
            <w:vAlign w:val="center"/>
          </w:tcPr>
          <w:p>
            <w:pPr>
              <w:jc w:val="center"/>
              <w:rPr>
                <w:rFonts w:ascii="仿宋_GB2312" w:eastAsia="仿宋_GB2312"/>
              </w:rPr>
            </w:pPr>
            <w:r>
              <w:rPr>
                <w:rFonts w:ascii="仿宋_GB2312" w:eastAsia="仿宋_GB2312" w:hint="eastAsia"/>
              </w:rPr>
              <w:t>省内地址</w:t>
            </w:r>
          </w:p>
        </w:tc>
        <w:tc>
          <w:tcPr>
            <w:tcW w:w="3858" w:type="dxa"/>
            <w:gridSpan w:val="2"/>
            <w:tcBorders>
              <w:tl2br w:val="nil"/>
              <w:tr2bl w:val="nil"/>
            </w:tcBorders>
            <w:vAlign w:val="center"/>
          </w:tcPr>
          <w:p>
            <w:pPr>
              <w:spacing w:line="240" w:lineRule="auto"/>
              <w:jc w:val="center"/>
              <w:rPr>
                <w:rFonts w:ascii="仿宋_GB2312" w:eastAsia="仿宋_GB2312"/>
              </w:rPr>
            </w:pPr>
          </w:p>
        </w:tc>
        <w:tc>
          <w:tcPr>
            <w:tcW w:w="1417" w:type="dxa"/>
            <w:gridSpan w:val="2"/>
            <w:tcBorders>
              <w:tl2br w:val="nil"/>
              <w:tr2bl w:val="nil"/>
            </w:tcBorders>
            <w:vAlign w:val="center"/>
          </w:tcPr>
          <w:p>
            <w:pPr>
              <w:spacing w:line="240" w:lineRule="auto"/>
              <w:jc w:val="center"/>
              <w:rPr>
                <w:rFonts w:ascii="仿宋_GB2312" w:eastAsia="仿宋_GB2312"/>
              </w:rPr>
            </w:pPr>
            <w:r>
              <w:rPr>
                <w:rFonts w:ascii="仿宋_GB2312" w:eastAsia="仿宋_GB2312" w:hint="eastAsia"/>
              </w:rPr>
              <w:t>高级职称数</w:t>
            </w:r>
          </w:p>
        </w:tc>
        <w:tc>
          <w:tcPr>
            <w:tcW w:w="2268" w:type="dxa"/>
            <w:tcBorders>
              <w:tl2br w:val="nil"/>
              <w:tr2bl w:val="nil"/>
            </w:tcBorders>
            <w:vAlign w:val="center"/>
          </w:tcPr>
          <w:p>
            <w:pPr>
              <w:spacing w:line="240" w:lineRule="auto"/>
              <w:jc w:val="center"/>
              <w:rPr>
                <w:rFonts w:ascii="仿宋_GB2312" w:eastAsia="仿宋_GB2312"/>
              </w:rPr>
            </w:pPr>
          </w:p>
        </w:tc>
      </w:tr>
      <w:tr>
        <w:trPr>
          <w:cantSplit/>
          <w:trHeight w:val="553"/>
        </w:trPr>
        <w:tc>
          <w:tcPr>
            <w:tcW w:w="1529" w:type="dxa"/>
            <w:tcBorders>
              <w:tl2br w:val="nil"/>
              <w:tr2bl w:val="nil"/>
            </w:tcBorders>
            <w:vAlign w:val="center"/>
          </w:tcPr>
          <w:p>
            <w:pPr>
              <w:jc w:val="center"/>
              <w:rPr>
                <w:rFonts w:ascii="仿宋_GB2312" w:eastAsia="仿宋_GB2312"/>
              </w:rPr>
            </w:pPr>
            <w:r>
              <w:rPr>
                <w:rFonts w:ascii="仿宋_GB2312" w:eastAsia="仿宋_GB2312" w:hint="eastAsia"/>
              </w:rPr>
              <w:t>主要服务地区</w:t>
            </w:r>
          </w:p>
        </w:tc>
        <w:tc>
          <w:tcPr>
            <w:tcW w:w="3858" w:type="dxa"/>
            <w:gridSpan w:val="2"/>
            <w:tcBorders>
              <w:tl2br w:val="nil"/>
              <w:tr2bl w:val="nil"/>
            </w:tcBorders>
            <w:vAlign w:val="center"/>
          </w:tcPr>
          <w:p>
            <w:pPr>
              <w:spacing w:line="240" w:lineRule="auto"/>
              <w:jc w:val="center"/>
              <w:rPr>
                <w:rFonts w:ascii="仿宋_GB2312" w:eastAsia="仿宋_GB2312"/>
              </w:rPr>
            </w:pPr>
          </w:p>
        </w:tc>
        <w:tc>
          <w:tcPr>
            <w:tcW w:w="1417" w:type="dxa"/>
            <w:gridSpan w:val="2"/>
            <w:tcBorders>
              <w:tl2br w:val="nil"/>
              <w:tr2bl w:val="nil"/>
            </w:tcBorders>
            <w:vAlign w:val="center"/>
          </w:tcPr>
          <w:p>
            <w:pPr>
              <w:spacing w:line="240" w:lineRule="auto"/>
              <w:jc w:val="center"/>
              <w:rPr>
                <w:rFonts w:ascii="仿宋_GB2312" w:eastAsia="仿宋_GB2312"/>
              </w:rPr>
            </w:pPr>
            <w:r>
              <w:rPr>
                <w:rFonts w:ascii="仿宋_GB2312" w:eastAsia="仿宋_GB2312" w:hint="eastAsia"/>
              </w:rPr>
              <w:t>中级职称数</w:t>
            </w:r>
          </w:p>
        </w:tc>
        <w:tc>
          <w:tcPr>
            <w:tcW w:w="2268" w:type="dxa"/>
            <w:tcBorders>
              <w:tl2br w:val="nil"/>
              <w:tr2bl w:val="nil"/>
            </w:tcBorders>
            <w:vAlign w:val="center"/>
          </w:tcPr>
          <w:p>
            <w:pPr>
              <w:spacing w:line="240" w:lineRule="auto"/>
              <w:jc w:val="center"/>
              <w:rPr>
                <w:rFonts w:ascii="仿宋_GB2312" w:eastAsia="仿宋_GB2312"/>
              </w:rPr>
            </w:pPr>
          </w:p>
        </w:tc>
      </w:tr>
      <w:tr>
        <w:trPr>
          <w:cantSplit/>
          <w:trHeight w:val="601"/>
        </w:trPr>
        <w:tc>
          <w:tcPr>
            <w:tcW w:w="1529" w:type="dxa"/>
            <w:tcBorders>
              <w:tl2br w:val="nil"/>
              <w:tr2bl w:val="nil"/>
            </w:tcBorders>
            <w:vAlign w:val="center"/>
          </w:tcPr>
          <w:p>
            <w:pPr>
              <w:snapToGrid w:val="0"/>
              <w:spacing w:line="240" w:lineRule="auto"/>
              <w:jc w:val="center"/>
              <w:rPr>
                <w:rFonts w:ascii="仿宋_GB2312" w:eastAsia="仿宋_GB2312"/>
              </w:rPr>
            </w:pPr>
            <w:r>
              <w:rPr>
                <w:rFonts w:ascii="仿宋_GB2312" w:eastAsia="仿宋_GB2312" w:hint="eastAsia"/>
              </w:rPr>
              <w:t>主要服务行业领域（擅长领域）</w:t>
            </w:r>
          </w:p>
        </w:tc>
        <w:tc>
          <w:tcPr>
            <w:tcW w:w="7543" w:type="dxa"/>
            <w:gridSpan w:val="5"/>
            <w:tcBorders>
              <w:tl2br w:val="nil"/>
              <w:tr2bl w:val="nil"/>
            </w:tcBorders>
            <w:vAlign w:val="center"/>
          </w:tcPr>
          <w:p>
            <w:pPr>
              <w:spacing w:line="240" w:lineRule="auto"/>
              <w:jc w:val="center"/>
              <w:rPr>
                <w:rFonts w:ascii="仿宋_GB2312" w:eastAsia="仿宋_GB2312"/>
                <w:sz w:val="18"/>
                <w:szCs w:val="18"/>
              </w:rPr>
            </w:pPr>
            <w:r>
              <w:rPr>
                <w:rFonts w:ascii="仿宋_GB2312" w:eastAsia="仿宋_GB2312" w:hint="eastAsia"/>
              </w:rPr>
              <w:t>（可填多个）</w:t>
            </w:r>
          </w:p>
        </w:tc>
      </w:tr>
      <w:tr>
        <w:trPr>
          <w:cantSplit/>
          <w:trHeight w:val="539"/>
        </w:trPr>
        <w:tc>
          <w:tcPr>
            <w:tcW w:w="1529" w:type="dxa"/>
            <w:tcBorders>
              <w:tl2br w:val="nil"/>
              <w:tr2bl w:val="nil"/>
            </w:tcBorders>
            <w:vAlign w:val="center"/>
          </w:tcPr>
          <w:p>
            <w:pPr>
              <w:snapToGrid w:val="0"/>
              <w:spacing w:line="240" w:lineRule="auto"/>
              <w:jc w:val="center"/>
              <w:rPr>
                <w:rFonts w:ascii="仿宋_GB2312" w:eastAsia="仿宋_GB2312"/>
              </w:rPr>
            </w:pPr>
            <w:r>
              <w:rPr>
                <w:rFonts w:ascii="仿宋_GB2312" w:eastAsia="仿宋_GB2312" w:hint="eastAsia"/>
              </w:rPr>
              <w:t>项目负责人</w:t>
            </w:r>
          </w:p>
          <w:p>
            <w:pPr>
              <w:spacing w:line="240" w:lineRule="auto"/>
              <w:jc w:val="center"/>
              <w:rPr>
                <w:rFonts w:ascii="仿宋_GB2312" w:eastAsia="仿宋_GB2312"/>
              </w:rPr>
            </w:pPr>
            <w:r>
              <w:rPr>
                <w:rFonts w:ascii="仿宋_GB2312" w:eastAsia="仿宋_GB2312" w:hint="eastAsia"/>
              </w:rPr>
              <w:t>及电话</w:t>
            </w:r>
          </w:p>
        </w:tc>
        <w:tc>
          <w:tcPr>
            <w:tcW w:w="2866" w:type="dxa"/>
            <w:tcBorders>
              <w:tl2br w:val="nil"/>
              <w:tr2bl w:val="nil"/>
            </w:tcBorders>
            <w:vAlign w:val="center"/>
          </w:tcPr>
          <w:p>
            <w:pPr>
              <w:spacing w:line="240" w:lineRule="auto"/>
              <w:jc w:val="center"/>
              <w:rPr>
                <w:rFonts w:ascii="仿宋_GB2312" w:eastAsia="仿宋_GB2312"/>
              </w:rPr>
            </w:pPr>
          </w:p>
        </w:tc>
        <w:tc>
          <w:tcPr>
            <w:tcW w:w="1842" w:type="dxa"/>
            <w:gridSpan w:val="2"/>
            <w:tcBorders>
              <w:tl2br w:val="nil"/>
              <w:tr2bl w:val="nil"/>
            </w:tcBorders>
            <w:vAlign w:val="center"/>
          </w:tcPr>
          <w:p>
            <w:pPr>
              <w:spacing w:line="240" w:lineRule="auto"/>
              <w:jc w:val="center"/>
              <w:rPr>
                <w:rFonts w:ascii="仿宋_GB2312" w:eastAsia="仿宋_GB2312"/>
              </w:rPr>
            </w:pPr>
            <w:r>
              <w:rPr>
                <w:rFonts w:ascii="仿宋_GB2312" w:eastAsia="仿宋_GB2312" w:hint="eastAsia"/>
              </w:rPr>
              <w:t>具体联系人及电话</w:t>
            </w:r>
          </w:p>
        </w:tc>
        <w:tc>
          <w:tcPr>
            <w:tcW w:w="2835" w:type="dxa"/>
            <w:gridSpan w:val="2"/>
            <w:tcBorders>
              <w:tl2br w:val="nil"/>
              <w:tr2bl w:val="nil"/>
            </w:tcBorders>
            <w:vAlign w:val="center"/>
          </w:tcPr>
          <w:p>
            <w:pPr>
              <w:spacing w:line="240" w:lineRule="auto"/>
              <w:jc w:val="center"/>
              <w:rPr>
                <w:rFonts w:ascii="仿宋_GB2312" w:eastAsia="仿宋_GB2312"/>
              </w:rPr>
            </w:pPr>
          </w:p>
        </w:tc>
      </w:tr>
      <w:tr>
        <w:trPr>
          <w:trHeight w:val="6108"/>
        </w:trPr>
        <w:tc>
          <w:tcPr>
            <w:tcW w:w="1529" w:type="dxa"/>
            <w:tcBorders>
              <w:tl2br w:val="nil"/>
              <w:tr2bl w:val="nil"/>
            </w:tcBorders>
            <w:vAlign w:val="center"/>
          </w:tcPr>
          <w:p>
            <w:pPr>
              <w:spacing w:line="240" w:lineRule="auto"/>
              <w:jc w:val="center"/>
              <w:rPr>
                <w:rFonts w:ascii="仿宋_GB2312" w:eastAsia="仿宋_GB2312"/>
              </w:rPr>
            </w:pPr>
            <w:r>
              <w:rPr>
                <w:rFonts w:ascii="仿宋_GB2312" w:eastAsia="仿宋_GB2312" w:hint="eastAsia"/>
              </w:rPr>
              <w:t>工作基础和</w:t>
            </w:r>
          </w:p>
          <w:p>
            <w:pPr>
              <w:snapToGrid w:val="0"/>
              <w:spacing w:line="240" w:lineRule="auto"/>
              <w:jc w:val="center"/>
              <w:outlineLvl w:val="0"/>
              <w:rPr>
                <w:rFonts w:ascii="仿宋_GB2312" w:eastAsia="仿宋_GB2312"/>
              </w:rPr>
            </w:pPr>
            <w:r>
              <w:rPr>
                <w:rFonts w:ascii="仿宋_GB2312" w:eastAsia="仿宋_GB2312" w:hint="eastAsia"/>
              </w:rPr>
              <w:t>相关经验</w:t>
            </w:r>
          </w:p>
          <w:p>
            <w:pPr>
              <w:spacing w:line="240" w:lineRule="auto"/>
              <w:jc w:val="center"/>
              <w:rPr>
                <w:rFonts w:ascii="仿宋_GB2312" w:eastAsia="仿宋_GB2312"/>
              </w:rPr>
            </w:pPr>
          </w:p>
        </w:tc>
        <w:tc>
          <w:tcPr>
            <w:tcW w:w="7543" w:type="dxa"/>
            <w:gridSpan w:val="5"/>
            <w:tcBorders>
              <w:tl2br w:val="nil"/>
              <w:tr2bl w:val="nil"/>
            </w:tcBorders>
          </w:tcPr>
          <w:p>
            <w:pPr>
              <w:rPr>
                <w:rFonts w:ascii="黑体" w:eastAsia="黑体"/>
              </w:rPr>
            </w:pPr>
            <w:r>
              <w:rPr>
                <w:rFonts w:ascii="黑体" w:eastAsia="黑体" w:hint="eastAsia"/>
              </w:rPr>
              <w:t>一、基本情况介绍</w:t>
            </w:r>
          </w:p>
          <w:p>
            <w:pPr>
              <w:rPr>
                <w:rFonts w:ascii="黑体" w:eastAsia="黑体"/>
              </w:rPr>
            </w:pPr>
            <w:r>
              <w:rPr>
                <w:rFonts w:ascii="黑体" w:eastAsia="黑体" w:hint="eastAsia"/>
              </w:rPr>
              <w:t>二、服务能力及团队实力介绍。</w:t>
            </w:r>
          </w:p>
          <w:p>
            <w:pPr>
              <w:rPr>
                <w:rFonts w:ascii="黑体" w:eastAsia="黑体"/>
              </w:rPr>
            </w:pPr>
            <w:r>
              <w:rPr>
                <w:rFonts w:ascii="黑体" w:eastAsia="黑体" w:hint="eastAsia"/>
              </w:rPr>
              <w:t>三、相关业绩说明。</w:t>
            </w:r>
          </w:p>
          <w:p>
            <w:pPr>
              <w:rPr>
                <w:rFonts w:ascii="黑体" w:eastAsia="黑体"/>
              </w:rPr>
            </w:pPr>
            <w:r>
              <w:rPr>
                <w:rFonts w:ascii="仿宋_GB2312" w:eastAsia="仿宋_GB2312" w:hint="eastAsia"/>
              </w:rPr>
              <w:t>（可另附页说明或另附申报材料。填报说明详见下页）</w:t>
            </w:r>
          </w:p>
        </w:tc>
      </w:tr>
      <w:tr>
        <w:trPr>
          <w:cantSplit/>
          <w:trHeight w:val="678"/>
        </w:trPr>
        <w:tc>
          <w:tcPr>
            <w:tcW w:w="1529" w:type="dxa"/>
            <w:tcBorders>
              <w:tl2br w:val="nil"/>
              <w:tr2bl w:val="nil"/>
            </w:tcBorders>
            <w:vAlign w:val="center"/>
          </w:tcPr>
          <w:p>
            <w:pPr>
              <w:jc w:val="center"/>
              <w:rPr>
                <w:rFonts w:ascii="仿宋_GB2312" w:eastAsia="仿宋_GB2312"/>
              </w:rPr>
            </w:pPr>
            <w:r>
              <w:rPr>
                <w:rFonts w:ascii="仿宋_GB2312" w:eastAsia="仿宋_GB2312" w:hint="eastAsia"/>
              </w:rPr>
              <w:t>备注</w:t>
            </w:r>
          </w:p>
        </w:tc>
        <w:tc>
          <w:tcPr>
            <w:tcW w:w="7543" w:type="dxa"/>
            <w:gridSpan w:val="5"/>
            <w:tcBorders>
              <w:tl2br w:val="nil"/>
              <w:tr2bl w:val="nil"/>
            </w:tcBorders>
            <w:vAlign w:val="center"/>
          </w:tcPr>
          <w:p>
            <w:pPr>
              <w:spacing w:line="240" w:lineRule="auto"/>
              <w:jc w:val="left"/>
              <w:rPr>
                <w:rFonts w:ascii="仿宋_GB2312" w:eastAsia="仿宋_GB2312"/>
              </w:rPr>
            </w:pPr>
            <w:r>
              <w:rPr>
                <w:rFonts w:ascii="仿宋_GB2312" w:eastAsia="仿宋_GB2312" w:hint="eastAsia"/>
              </w:rPr>
              <w:t>※</w:t>
            </w:r>
            <w:r>
              <w:rPr>
                <w:rFonts w:ascii="仿宋_GB2312" w:eastAsia="仿宋_GB2312" w:hint="eastAsia"/>
                <w:szCs w:val="24"/>
              </w:rPr>
              <w:t>工信部2019年节能诊断服务机构</w:t>
            </w:r>
            <w:r>
              <w:rPr>
                <w:rFonts w:ascii="仿宋_GB2312" w:eastAsia="仿宋_GB2312" w:hint="eastAsia"/>
              </w:rPr>
              <w:t>、</w:t>
            </w:r>
            <w:r>
              <w:rPr>
                <w:rFonts w:ascii="仿宋_GB2312" w:eastAsia="仿宋_GB2312" w:hint="eastAsia"/>
                <w:szCs w:val="24"/>
              </w:rPr>
              <w:t>工业节能与绿色发展评价中心、绿色制造第三方评价机构、绿色制造系统解决方案供应商等</w:t>
            </w:r>
            <w:r>
              <w:rPr>
                <w:rFonts w:ascii="仿宋_GB2312" w:eastAsia="仿宋_GB2312" w:hint="eastAsia"/>
                <w:color w:val="FF0000"/>
              </w:rPr>
              <w:t>请在备注栏备注并后附证明材料关键页。</w:t>
            </w:r>
          </w:p>
        </w:tc>
      </w:tr>
    </w:tbl>
    <w:p>
      <w:pPr>
        <w:jc w:val="center"/>
        <w:rPr>
          <w:rFonts w:ascii="方正小标宋_GBK" w:eastAsia="方正小标宋_GBK" w:hint="eastAsia"/>
          <w:sz w:val="44"/>
          <w:szCs w:val="44"/>
        </w:rPr>
      </w:pPr>
    </w:p>
    <w:p>
      <w:pPr>
        <w:jc w:val="center"/>
        <w:rPr>
          <w:rFonts w:ascii="方正小标宋_GBK" w:eastAsia="方正小标宋_GBK"/>
          <w:sz w:val="44"/>
          <w:szCs w:val="44"/>
        </w:rPr>
      </w:pPr>
      <w:r>
        <w:rPr>
          <w:rFonts w:ascii="方正小标宋_GBK" w:eastAsia="方正小标宋_GBK" w:hint="eastAsia"/>
          <w:sz w:val="44"/>
          <w:szCs w:val="44"/>
        </w:rPr>
        <w:t>工作基础和相关经验</w:t>
      </w:r>
      <w:r>
        <w:rPr>
          <w:rFonts w:ascii="方正小标宋_GBK" w:eastAsia="方正小标宋_GBK" w:hint="eastAsia"/>
          <w:sz w:val="44"/>
          <w:szCs w:val="44"/>
        </w:rPr>
        <w:t>填报说明</w:t>
      </w:r>
    </w:p>
    <w:p>
      <w:pPr>
        <w:ind w:firstLineChars="200" w:firstLine="640"/>
        <w:rPr>
          <w:rFonts w:ascii="黑体" w:eastAsia="黑体"/>
          <w:sz w:val="32"/>
          <w:szCs w:val="32"/>
        </w:rPr>
      </w:pPr>
      <w:r>
        <w:rPr>
          <w:rFonts w:ascii="黑体" w:eastAsia="黑体" w:hint="eastAsia"/>
          <w:sz w:val="32"/>
          <w:szCs w:val="32"/>
        </w:rPr>
        <w:t>一、基本情况介绍</w:t>
      </w:r>
    </w:p>
    <w:p>
      <w:pPr>
        <w:ind w:firstLineChars="200" w:firstLine="640"/>
        <w:rPr>
          <w:rFonts w:ascii="仿宋_GB2312" w:eastAsia="仿宋_GB2312"/>
          <w:sz w:val="32"/>
          <w:szCs w:val="32"/>
        </w:rPr>
      </w:pPr>
      <w:r>
        <w:rPr>
          <w:rFonts w:ascii="仿宋_GB2312" w:eastAsia="仿宋_GB2312" w:hint="eastAsia"/>
          <w:sz w:val="32"/>
          <w:szCs w:val="32"/>
        </w:rPr>
        <w:t>基本情况简介，附营业执照等证明材料。</w:t>
      </w:r>
    </w:p>
    <w:p>
      <w:pPr>
        <w:ind w:firstLineChars="200" w:firstLine="640"/>
        <w:rPr>
          <w:rFonts w:ascii="黑体" w:eastAsia="黑体"/>
          <w:sz w:val="32"/>
          <w:szCs w:val="32"/>
        </w:rPr>
      </w:pPr>
      <w:r>
        <w:rPr>
          <w:rFonts w:ascii="黑体" w:eastAsia="黑体" w:hint="eastAsia"/>
          <w:sz w:val="32"/>
          <w:szCs w:val="32"/>
        </w:rPr>
        <w:t>二、</w:t>
      </w:r>
      <w:r>
        <w:rPr>
          <w:rFonts w:ascii="黑体" w:eastAsia="黑体" w:hint="eastAsia"/>
          <w:sz w:val="32"/>
          <w:szCs w:val="32"/>
          <w:lang w:eastAsia="zh-CN"/>
        </w:rPr>
        <w:t>服务能力</w:t>
      </w:r>
      <w:r>
        <w:rPr>
          <w:rFonts w:ascii="黑体" w:eastAsia="黑体" w:hint="eastAsia"/>
          <w:sz w:val="32"/>
          <w:szCs w:val="32"/>
        </w:rPr>
        <w:t>介绍</w:t>
      </w:r>
    </w:p>
    <w:p>
      <w:pPr>
        <w:ind w:firstLineChars="200" w:firstLine="640"/>
        <w:rPr>
          <w:rFonts w:ascii="仿宋_GB2312" w:eastAsia="仿宋_GB2312"/>
          <w:sz w:val="32"/>
          <w:szCs w:val="32"/>
        </w:rPr>
      </w:pPr>
      <w:r>
        <w:rPr>
          <w:rFonts w:ascii="仿宋_GB2312" w:eastAsia="仿宋_GB2312" w:hint="eastAsia"/>
          <w:sz w:val="32"/>
          <w:szCs w:val="32"/>
        </w:rPr>
        <w:t>1. 节能服务机构等市场化服务组织业务能力介绍，从业人员数量、学历、职称等介绍，附从业人员详细名单</w:t>
      </w:r>
      <w:r>
        <w:rPr>
          <w:rFonts w:ascii="仿宋_GB2312" w:eastAsia="仿宋_GB2312" w:hint="eastAsia"/>
          <w:sz w:val="32"/>
          <w:szCs w:val="32"/>
          <w:lang w:eastAsia="zh-CN"/>
        </w:rPr>
        <w:t>、职称证</w:t>
      </w:r>
      <w:r>
        <w:rPr>
          <w:rFonts w:ascii="仿宋_GB2312" w:eastAsia="仿宋_GB2312" w:hint="eastAsia"/>
          <w:sz w:val="32"/>
          <w:szCs w:val="32"/>
        </w:rPr>
        <w:t>等证明材料。</w:t>
      </w:r>
    </w:p>
    <w:p>
      <w:pPr>
        <w:ind w:firstLineChars="200" w:firstLine="640"/>
        <w:rPr>
          <w:rFonts w:ascii="仿宋_GB2312" w:eastAsia="仿宋_GB2312"/>
          <w:sz w:val="32"/>
          <w:szCs w:val="32"/>
        </w:rPr>
      </w:pPr>
      <w:r>
        <w:rPr>
          <w:rFonts w:ascii="仿宋_GB2312" w:eastAsia="仿宋_GB2312" w:hint="eastAsia"/>
          <w:sz w:val="32"/>
          <w:szCs w:val="32"/>
        </w:rPr>
        <w:t>2. 科研院所、高校等</w:t>
      </w:r>
      <w:r>
        <w:rPr>
          <w:rFonts w:ascii="仿宋_GB2312" w:eastAsia="仿宋_GB2312" w:cs="宋体" w:hint="eastAsia"/>
          <w:sz w:val="32"/>
          <w:szCs w:val="32"/>
        </w:rPr>
        <w:t>科研事业单位</w:t>
      </w:r>
      <w:r>
        <w:rPr>
          <w:rFonts w:ascii="仿宋_GB2312" w:eastAsia="仿宋_GB2312" w:hint="eastAsia"/>
          <w:sz w:val="32"/>
          <w:szCs w:val="32"/>
        </w:rPr>
        <w:t>基本能力介绍，拟安排的诊断团队成员介绍及详细名单。</w:t>
      </w:r>
    </w:p>
    <w:p>
      <w:pPr>
        <w:ind w:firstLineChars="200" w:firstLine="640"/>
        <w:rPr>
          <w:rFonts w:ascii="黑体" w:eastAsia="黑体"/>
          <w:sz w:val="32"/>
          <w:szCs w:val="32"/>
        </w:rPr>
      </w:pPr>
      <w:r>
        <w:rPr>
          <w:rFonts w:ascii="黑体" w:eastAsia="黑体" w:hint="eastAsia"/>
          <w:sz w:val="32"/>
          <w:szCs w:val="32"/>
        </w:rPr>
        <w:t>三、相关业绩说明</w:t>
      </w:r>
    </w:p>
    <w:p>
      <w:pPr>
        <w:ind w:firstLineChars="200" w:firstLine="640"/>
        <w:rPr>
          <w:rFonts w:ascii="仿宋_GB2312" w:eastAsia="仿宋_GB2312"/>
          <w:sz w:val="32"/>
          <w:szCs w:val="32"/>
        </w:rPr>
      </w:pPr>
      <w:r>
        <w:rPr>
          <w:rFonts w:ascii="仿宋_GB2312" w:eastAsia="仿宋_GB2312" w:hint="eastAsia"/>
          <w:sz w:val="32"/>
          <w:szCs w:val="32"/>
        </w:rPr>
        <w:t xml:space="preserve">1. </w:t>
      </w:r>
      <w:r>
        <w:rPr>
          <w:rFonts w:ascii="仿宋_GB2312" w:eastAsia="仿宋_GB2312" w:hint="eastAsia"/>
          <w:sz w:val="32"/>
          <w:szCs w:val="32"/>
          <w:lang w:eastAsia="zh-CN"/>
        </w:rPr>
        <w:t>必须提供节能诊断、节能改造咨询、能源审计等相关工作业绩，同时提供开展过绿色制造体系建设、节能监察、工业资源综合利用、碳排放等相关工作经验。</w:t>
      </w:r>
    </w:p>
    <w:p>
      <w:pPr>
        <w:ind w:firstLineChars="200" w:firstLine="640"/>
        <w:rPr>
          <w:rFonts w:ascii="仿宋_GB2312" w:eastAsia="仿宋_GB2312"/>
          <w:sz w:val="32"/>
          <w:szCs w:val="32"/>
        </w:rPr>
      </w:pPr>
      <w:r>
        <w:rPr>
          <w:rFonts w:ascii="仿宋_GB2312" w:eastAsia="仿宋_GB2312" w:hint="eastAsia"/>
          <w:sz w:val="32"/>
          <w:szCs w:val="32"/>
        </w:rPr>
        <w:t>2. 科研院所、高校等</w:t>
      </w:r>
      <w:r>
        <w:rPr>
          <w:rFonts w:ascii="仿宋_GB2312" w:eastAsia="仿宋_GB2312" w:cs="宋体" w:hint="eastAsia"/>
          <w:sz w:val="32"/>
          <w:szCs w:val="32"/>
        </w:rPr>
        <w:t>科研事业单位</w:t>
      </w:r>
      <w:r>
        <w:rPr>
          <w:rFonts w:ascii="仿宋_GB2312" w:eastAsia="仿宋_GB2312" w:hint="eastAsia"/>
          <w:sz w:val="32"/>
          <w:szCs w:val="32"/>
        </w:rPr>
        <w:t>有关课题研究或科研项目，开展相关</w:t>
      </w:r>
      <w:r>
        <w:rPr>
          <w:rFonts w:ascii="仿宋_GB2312" w:eastAsia="仿宋_GB2312" w:hint="eastAsia"/>
          <w:sz w:val="32"/>
          <w:szCs w:val="32"/>
          <w:lang w:eastAsia="zh-CN"/>
        </w:rPr>
        <w:t>节能服务</w:t>
      </w:r>
      <w:r>
        <w:rPr>
          <w:rFonts w:ascii="仿宋_GB2312" w:eastAsia="仿宋_GB2312" w:hint="eastAsia"/>
          <w:sz w:val="32"/>
          <w:szCs w:val="32"/>
        </w:rPr>
        <w:t>工作经验。</w:t>
      </w:r>
    </w:p>
    <w:p>
      <w:pPr>
        <w:ind w:firstLineChars="200" w:firstLine="640"/>
        <w:rPr>
          <w:rFonts w:ascii="仿宋_GB2312" w:eastAsia="仿宋_GB2312"/>
          <w:sz w:val="32"/>
          <w:szCs w:val="32"/>
        </w:rPr>
        <w:sectPr>
          <w:pgSz w:w="11906" w:h="16838"/>
          <w:pgMar w:top="1531" w:right="1418" w:bottom="1418" w:left="1474" w:header="851" w:footer="992" w:gutter="0"/>
          <w:pgNumType/>
          <w:docGrid w:type="lines" w:linePitch="312" w:charSpace="0"/>
        </w:sectPr>
      </w:pPr>
      <w:r>
        <w:rPr>
          <w:rFonts w:ascii="仿宋_GB2312" w:eastAsia="仿宋_GB2312" w:hint="eastAsia"/>
          <w:sz w:val="32"/>
          <w:szCs w:val="32"/>
        </w:rPr>
        <w:t>3.</w:t>
      </w:r>
      <w:r>
        <w:rPr>
          <w:rFonts w:ascii="仿宋_GB2312" w:eastAsia="仿宋_GB2312" w:hint="eastAsia"/>
          <w:sz w:val="32"/>
          <w:szCs w:val="32"/>
        </w:rPr>
        <w:t xml:space="preserve"> </w:t>
      </w:r>
      <w:r>
        <w:rPr>
          <w:rFonts w:ascii="仿宋_GB2312" w:eastAsia="仿宋_GB2312" w:hint="eastAsia"/>
          <w:sz w:val="32"/>
          <w:szCs w:val="32"/>
        </w:rPr>
        <w:t>与国家工业和信息化部及地方工业和信息化主管部门在节能服务领域具有良好合作基础并开展合作项目等材料。</w:t>
      </w:r>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方正小标宋_GBK">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仿宋_GB2312">
    <w:panose1 w:val="00000000000000000000"/>
    <w:charset w:val="00"/>
    <w:family w:val="auto"/>
    <w:pitch w:val="variable"/>
    <w:sig w:usb0="00000000" w:usb1="00000000" w:usb2="00000000" w:usb3="00000000" w:csb0="00000000" w:csb1="00000000"/>
  </w:font>
  <w:font w:name="方正小标宋简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auto"/>
    <w:pitch w:val="variable"/>
    <w:sig w:usb0="E00002FF" w:usb1="4000ACFF" w:usb2="00000001" w:usb3="00000000" w:csb0="2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uppressAutoHyphens/>
      <w:bidi w:val="0"/>
      <w:jc w:val="both"/>
    </w:pPr>
    <w:rPr>
      <w:rFonts w:ascii="Calibri" w:eastAsia="宋体" w:cs="Times New Roman" w:hAnsi="Calibri"/>
      <w:color w:val="auto"/>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4</Pages>
  <Words>740</Words>
  <Characters>763</Characters>
  <Lines>107</Lines>
  <Paragraphs>51</Paragraphs>
  <CharactersWithSpaces>766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2021-05-27T08:30:40Z</dcterms:created>
  <dcterms:modified xsi:type="dcterms:W3CDTF">2021-05-27T08:30:52Z</dcterms:modified>
</cp:coreProperties>
</file>